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72E" w:rsidRDefault="0000572E" w:rsidP="0000572E">
      <w:pPr>
        <w:rPr>
          <w:rFonts w:hint="eastAsia"/>
        </w:rPr>
      </w:pPr>
      <w:r>
        <w:rPr>
          <w:rFonts w:hint="eastAsia"/>
        </w:rPr>
        <w:t>安徽省道路交通安全管理规定</w:t>
      </w:r>
    </w:p>
    <w:p w:rsidR="0000572E" w:rsidRDefault="0000572E" w:rsidP="0000572E">
      <w:r>
        <w:rPr>
          <w:rFonts w:hint="eastAsia"/>
        </w:rPr>
        <w:t>《安徽省人民政府关于修改部分规章的决定》已经</w:t>
      </w:r>
      <w:r>
        <w:rPr>
          <w:rFonts w:hint="eastAsia"/>
        </w:rPr>
        <w:t>2019</w:t>
      </w:r>
      <w:r>
        <w:rPr>
          <w:rFonts w:hint="eastAsia"/>
        </w:rPr>
        <w:t>年</w:t>
      </w:r>
      <w:r>
        <w:rPr>
          <w:rFonts w:hint="eastAsia"/>
        </w:rPr>
        <w:t>2</w:t>
      </w:r>
      <w:r>
        <w:rPr>
          <w:rFonts w:hint="eastAsia"/>
        </w:rPr>
        <w:t>月</w:t>
      </w:r>
      <w:r>
        <w:rPr>
          <w:rFonts w:hint="eastAsia"/>
        </w:rPr>
        <w:t>13</w:t>
      </w:r>
      <w:r>
        <w:rPr>
          <w:rFonts w:hint="eastAsia"/>
        </w:rPr>
        <w:t>日省人民政府第</w:t>
      </w:r>
      <w:r>
        <w:rPr>
          <w:rFonts w:hint="eastAsia"/>
        </w:rPr>
        <w:t>43</w:t>
      </w:r>
      <w:r>
        <w:rPr>
          <w:rFonts w:hint="eastAsia"/>
        </w:rPr>
        <w:t>次常务会议通过，现予公布，自公布之日起施行。</w:t>
      </w:r>
    </w:p>
    <w:p w:rsidR="0000572E" w:rsidRDefault="0000572E" w:rsidP="0000572E"/>
    <w:p w:rsidR="0000572E" w:rsidRDefault="0000572E" w:rsidP="0000572E">
      <w:pPr>
        <w:jc w:val="right"/>
      </w:pPr>
      <w:r>
        <w:rPr>
          <w:rFonts w:hint="eastAsia"/>
        </w:rPr>
        <w:t>省</w:t>
      </w:r>
      <w:r>
        <w:t> </w:t>
      </w:r>
      <w:r>
        <w:rPr>
          <w:rFonts w:hint="eastAsia"/>
        </w:rPr>
        <w:t>长</w:t>
      </w:r>
      <w:r>
        <w:t xml:space="preserve">  </w:t>
      </w:r>
      <w:r>
        <w:rPr>
          <w:rFonts w:hint="eastAsia"/>
        </w:rPr>
        <w:t>李国英</w:t>
      </w:r>
    </w:p>
    <w:p w:rsidR="0000572E" w:rsidRDefault="0000572E" w:rsidP="0000572E">
      <w:pPr>
        <w:jc w:val="right"/>
      </w:pPr>
    </w:p>
    <w:p w:rsidR="0000572E" w:rsidRDefault="0000572E" w:rsidP="0000572E">
      <w:pPr>
        <w:jc w:val="right"/>
      </w:pPr>
      <w:r>
        <w:rPr>
          <w:rFonts w:hint="eastAsia"/>
        </w:rPr>
        <w:t>2019</w:t>
      </w:r>
      <w:r>
        <w:rPr>
          <w:rFonts w:hint="eastAsia"/>
        </w:rPr>
        <w:t>年</w:t>
      </w:r>
      <w:r>
        <w:rPr>
          <w:rFonts w:hint="eastAsia"/>
        </w:rPr>
        <w:t>2</w:t>
      </w:r>
      <w:r>
        <w:rPr>
          <w:rFonts w:hint="eastAsia"/>
        </w:rPr>
        <w:t>月</w:t>
      </w:r>
      <w:r>
        <w:rPr>
          <w:rFonts w:hint="eastAsia"/>
        </w:rPr>
        <w:t>27</w:t>
      </w:r>
      <w:r>
        <w:rPr>
          <w:rFonts w:hint="eastAsia"/>
        </w:rPr>
        <w:t>日</w:t>
      </w:r>
    </w:p>
    <w:p w:rsidR="0000572E" w:rsidRDefault="0000572E" w:rsidP="0000572E">
      <w:r>
        <w:t xml:space="preserve"> </w:t>
      </w:r>
    </w:p>
    <w:p w:rsidR="0000572E" w:rsidRPr="0000572E" w:rsidRDefault="0000572E" w:rsidP="0000572E">
      <w:pPr>
        <w:jc w:val="center"/>
        <w:rPr>
          <w:rFonts w:hint="eastAsia"/>
          <w:b/>
          <w:sz w:val="24"/>
        </w:rPr>
      </w:pPr>
      <w:r w:rsidRPr="0000572E">
        <w:rPr>
          <w:rFonts w:hint="eastAsia"/>
          <w:b/>
          <w:sz w:val="24"/>
        </w:rPr>
        <w:t>安徽省道路交通安全管理规定</w:t>
      </w:r>
    </w:p>
    <w:p w:rsidR="0000572E" w:rsidRDefault="0000572E" w:rsidP="0000572E"/>
    <w:p w:rsidR="0000572E" w:rsidRDefault="0000572E" w:rsidP="0000572E">
      <w:r>
        <w:rPr>
          <w:rFonts w:hint="eastAsia"/>
        </w:rPr>
        <w:t>（</w:t>
      </w:r>
      <w:r>
        <w:rPr>
          <w:rFonts w:hint="eastAsia"/>
        </w:rPr>
        <w:t>2007</w:t>
      </w:r>
      <w:r>
        <w:rPr>
          <w:rFonts w:hint="eastAsia"/>
        </w:rPr>
        <w:t>年</w:t>
      </w:r>
      <w:r>
        <w:rPr>
          <w:rFonts w:hint="eastAsia"/>
        </w:rPr>
        <w:t>3</w:t>
      </w:r>
      <w:r>
        <w:rPr>
          <w:rFonts w:hint="eastAsia"/>
        </w:rPr>
        <w:t>月</w:t>
      </w:r>
      <w:r>
        <w:rPr>
          <w:rFonts w:hint="eastAsia"/>
        </w:rPr>
        <w:t>30</w:t>
      </w:r>
      <w:r>
        <w:rPr>
          <w:rFonts w:hint="eastAsia"/>
        </w:rPr>
        <w:t>日安徽省人民政府令第</w:t>
      </w:r>
      <w:r>
        <w:rPr>
          <w:rFonts w:hint="eastAsia"/>
        </w:rPr>
        <w:t>200</w:t>
      </w:r>
      <w:r>
        <w:rPr>
          <w:rFonts w:hint="eastAsia"/>
        </w:rPr>
        <w:t>号公布，根据</w:t>
      </w:r>
      <w:r>
        <w:rPr>
          <w:rFonts w:hint="eastAsia"/>
        </w:rPr>
        <w:t>2014</w:t>
      </w:r>
      <w:r>
        <w:rPr>
          <w:rFonts w:hint="eastAsia"/>
        </w:rPr>
        <w:t>年</w:t>
      </w:r>
      <w:r>
        <w:rPr>
          <w:rFonts w:hint="eastAsia"/>
        </w:rPr>
        <w:t>12</w:t>
      </w:r>
      <w:r>
        <w:rPr>
          <w:rFonts w:hint="eastAsia"/>
        </w:rPr>
        <w:t>月</w:t>
      </w:r>
      <w:r>
        <w:rPr>
          <w:rFonts w:hint="eastAsia"/>
        </w:rPr>
        <w:t>16</w:t>
      </w:r>
      <w:r>
        <w:rPr>
          <w:rFonts w:hint="eastAsia"/>
        </w:rPr>
        <w:t>日《安徽省人民政府关于修改部分规章的决定》第一次修订</w:t>
      </w:r>
      <w:r>
        <w:rPr>
          <w:rFonts w:hint="eastAsia"/>
        </w:rPr>
        <w:t xml:space="preserve">  </w:t>
      </w:r>
      <w:r>
        <w:rPr>
          <w:rFonts w:hint="eastAsia"/>
        </w:rPr>
        <w:t>根据</w:t>
      </w:r>
      <w:r>
        <w:rPr>
          <w:rFonts w:hint="eastAsia"/>
        </w:rPr>
        <w:t>2019</w:t>
      </w:r>
      <w:r>
        <w:rPr>
          <w:rFonts w:hint="eastAsia"/>
        </w:rPr>
        <w:t>年</w:t>
      </w:r>
      <w:r>
        <w:rPr>
          <w:rFonts w:hint="eastAsia"/>
        </w:rPr>
        <w:t>2</w:t>
      </w:r>
      <w:r>
        <w:rPr>
          <w:rFonts w:hint="eastAsia"/>
        </w:rPr>
        <w:t>月</w:t>
      </w:r>
      <w:r>
        <w:rPr>
          <w:rFonts w:hint="eastAsia"/>
        </w:rPr>
        <w:t>27</w:t>
      </w:r>
      <w:r>
        <w:rPr>
          <w:rFonts w:hint="eastAsia"/>
        </w:rPr>
        <w:t>日《安徽省人民政府关于修改部分规章的决定》第二次修订）</w:t>
      </w:r>
    </w:p>
    <w:p w:rsidR="0000572E" w:rsidRDefault="0000572E" w:rsidP="0000572E"/>
    <w:p w:rsidR="0000572E" w:rsidRDefault="0000572E" w:rsidP="0000572E">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00572E" w:rsidRDefault="0000572E" w:rsidP="0000572E"/>
    <w:p w:rsidR="0000572E" w:rsidRDefault="0000572E" w:rsidP="0000572E">
      <w:r>
        <w:rPr>
          <w:rFonts w:hint="eastAsia"/>
        </w:rPr>
        <w:t>第一条</w:t>
      </w:r>
      <w:r>
        <w:rPr>
          <w:rFonts w:hint="eastAsia"/>
        </w:rPr>
        <w:t xml:space="preserve">  </w:t>
      </w:r>
      <w:r>
        <w:rPr>
          <w:rFonts w:hint="eastAsia"/>
        </w:rPr>
        <w:t>根据《中华人民共和国道路交通安全法》、《中华人民共和国道路交通安全法实施条例》、《安徽省实施〈中华人民共和国道路交通安全法〉办法》等法律、法规，制定本规定。</w:t>
      </w:r>
    </w:p>
    <w:p w:rsidR="0000572E" w:rsidRDefault="0000572E" w:rsidP="0000572E">
      <w:r>
        <w:rPr>
          <w:rFonts w:hint="eastAsia"/>
        </w:rPr>
        <w:t>第二条</w:t>
      </w:r>
      <w:r>
        <w:rPr>
          <w:rFonts w:hint="eastAsia"/>
        </w:rPr>
        <w:t xml:space="preserve">  </w:t>
      </w:r>
      <w:r>
        <w:rPr>
          <w:rFonts w:hint="eastAsia"/>
        </w:rPr>
        <w:t>本省行政区域内的非机动车登记、机动车号牌发放、交通安全信息管理等适用本规定。</w:t>
      </w:r>
    </w:p>
    <w:p w:rsidR="0000572E" w:rsidRDefault="0000572E" w:rsidP="0000572E">
      <w:r>
        <w:rPr>
          <w:rFonts w:hint="eastAsia"/>
        </w:rPr>
        <w:t>第三条</w:t>
      </w:r>
      <w:r>
        <w:rPr>
          <w:rFonts w:hint="eastAsia"/>
        </w:rPr>
        <w:t xml:space="preserve">  </w:t>
      </w:r>
      <w:r>
        <w:rPr>
          <w:rFonts w:hint="eastAsia"/>
        </w:rPr>
        <w:t>县级以上人民政府公安机关交通管理部门负责本行政区域内的道路交通安全管理工作。</w:t>
      </w:r>
    </w:p>
    <w:p w:rsidR="0000572E" w:rsidRDefault="0000572E" w:rsidP="0000572E">
      <w:r>
        <w:rPr>
          <w:rFonts w:hint="eastAsia"/>
        </w:rPr>
        <w:t>县级以上人民政府交通、财政、经济、质量技术监督、工商行政管理、价格、教育、卫生、气象等部门应当按照各自职责，做好与本规定有关的监督管理工作。</w:t>
      </w:r>
    </w:p>
    <w:p w:rsidR="0000572E" w:rsidRDefault="0000572E" w:rsidP="0000572E"/>
    <w:p w:rsidR="0000572E" w:rsidRDefault="0000572E" w:rsidP="0000572E">
      <w:pPr>
        <w:rPr>
          <w:rFonts w:hint="eastAsia"/>
        </w:rPr>
      </w:pPr>
      <w:r>
        <w:rPr>
          <w:rFonts w:hint="eastAsia"/>
        </w:rPr>
        <w:t>第二章</w:t>
      </w:r>
      <w:r>
        <w:rPr>
          <w:rFonts w:hint="eastAsia"/>
        </w:rPr>
        <w:t xml:space="preserve">  </w:t>
      </w:r>
      <w:r>
        <w:rPr>
          <w:rFonts w:hint="eastAsia"/>
        </w:rPr>
        <w:t>非机动车登记</w:t>
      </w:r>
    </w:p>
    <w:p w:rsidR="0000572E" w:rsidRDefault="0000572E" w:rsidP="0000572E">
      <w:r>
        <w:rPr>
          <w:rFonts w:hint="eastAsia"/>
        </w:rPr>
        <w:t>第四条</w:t>
      </w:r>
      <w:r>
        <w:rPr>
          <w:rFonts w:hint="eastAsia"/>
        </w:rPr>
        <w:t xml:space="preserve">  </w:t>
      </w:r>
      <w:r>
        <w:rPr>
          <w:rFonts w:hint="eastAsia"/>
        </w:rPr>
        <w:t>下列非机动车应当登记：</w:t>
      </w:r>
    </w:p>
    <w:p w:rsidR="0000572E" w:rsidRDefault="0000572E" w:rsidP="0000572E">
      <w:r>
        <w:rPr>
          <w:rFonts w:hint="eastAsia"/>
        </w:rPr>
        <w:t>（一）电动自行车；</w:t>
      </w:r>
    </w:p>
    <w:p w:rsidR="0000572E" w:rsidRDefault="0000572E" w:rsidP="0000572E">
      <w:r>
        <w:rPr>
          <w:rFonts w:hint="eastAsia"/>
        </w:rPr>
        <w:t>（二）残疾人机动轮椅车；</w:t>
      </w:r>
    </w:p>
    <w:p w:rsidR="0000572E" w:rsidRDefault="0000572E" w:rsidP="0000572E">
      <w:r>
        <w:rPr>
          <w:rFonts w:hint="eastAsia"/>
        </w:rPr>
        <w:t>（三）设区的市人民政府规定应当登记的人力三轮车；</w:t>
      </w:r>
    </w:p>
    <w:p w:rsidR="0000572E" w:rsidRDefault="0000572E" w:rsidP="0000572E">
      <w:r>
        <w:rPr>
          <w:rFonts w:hint="eastAsia"/>
        </w:rPr>
        <w:t>（四）省人民政府规定应当登记的其他非机动车。</w:t>
      </w:r>
    </w:p>
    <w:p w:rsidR="0000572E" w:rsidRDefault="0000572E" w:rsidP="0000572E">
      <w:r>
        <w:rPr>
          <w:rFonts w:hint="eastAsia"/>
        </w:rPr>
        <w:t>设区的市人民政府可根据城市道路交通安全状况，控制电动自行车、人力三轮车登记的总量。</w:t>
      </w:r>
    </w:p>
    <w:p w:rsidR="0000572E" w:rsidRDefault="0000572E" w:rsidP="0000572E">
      <w:r>
        <w:rPr>
          <w:rFonts w:hint="eastAsia"/>
        </w:rPr>
        <w:t>第五条</w:t>
      </w:r>
      <w:r>
        <w:rPr>
          <w:rFonts w:hint="eastAsia"/>
        </w:rPr>
        <w:t xml:space="preserve">  </w:t>
      </w:r>
      <w:r>
        <w:rPr>
          <w:rFonts w:hint="eastAsia"/>
        </w:rPr>
        <w:t>县级以上公安机关交通管理部门负责非机动车登记工作。</w:t>
      </w:r>
    </w:p>
    <w:p w:rsidR="0000572E" w:rsidRDefault="0000572E" w:rsidP="0000572E">
      <w:r>
        <w:rPr>
          <w:rFonts w:hint="eastAsia"/>
        </w:rPr>
        <w:t>非机动车所有人应当按照本规定，持有关证明到当地县级以上公安机关交通管理部门办理非机动车登记。未按本规定登记的非机动车，不得上道路行驶。</w:t>
      </w:r>
    </w:p>
    <w:p w:rsidR="0000572E" w:rsidRDefault="0000572E" w:rsidP="0000572E">
      <w:r>
        <w:rPr>
          <w:rFonts w:hint="eastAsia"/>
        </w:rPr>
        <w:t>非机动车登记证、号牌的式样由省公安机关交通管理部门统一规定并监制。</w:t>
      </w:r>
    </w:p>
    <w:p w:rsidR="0000572E" w:rsidRDefault="0000572E" w:rsidP="0000572E">
      <w:r>
        <w:rPr>
          <w:rFonts w:hint="eastAsia"/>
        </w:rPr>
        <w:t>第六条</w:t>
      </w:r>
      <w:r>
        <w:rPr>
          <w:rFonts w:hint="eastAsia"/>
        </w:rPr>
        <w:t xml:space="preserve">  </w:t>
      </w:r>
      <w:r>
        <w:rPr>
          <w:rFonts w:hint="eastAsia"/>
        </w:rPr>
        <w:t>申请办理非机动车登记，应当提交以下证明：</w:t>
      </w:r>
    </w:p>
    <w:p w:rsidR="0000572E" w:rsidRDefault="0000572E" w:rsidP="0000572E">
      <w:r>
        <w:rPr>
          <w:rFonts w:hint="eastAsia"/>
        </w:rPr>
        <w:t>（一）车辆所有人的身份证明；</w:t>
      </w:r>
    </w:p>
    <w:p w:rsidR="0000572E" w:rsidRDefault="0000572E" w:rsidP="0000572E">
      <w:r>
        <w:rPr>
          <w:rFonts w:hint="eastAsia"/>
        </w:rPr>
        <w:t>（二）车辆购买凭证等来历证明；</w:t>
      </w:r>
    </w:p>
    <w:p w:rsidR="0000572E" w:rsidRDefault="0000572E" w:rsidP="0000572E">
      <w:r>
        <w:rPr>
          <w:rFonts w:hint="eastAsia"/>
        </w:rPr>
        <w:t>（三）车辆出厂合格证明。</w:t>
      </w:r>
    </w:p>
    <w:p w:rsidR="0000572E" w:rsidRDefault="0000572E" w:rsidP="0000572E">
      <w:r>
        <w:rPr>
          <w:rFonts w:hint="eastAsia"/>
        </w:rPr>
        <w:t>第七条</w:t>
      </w:r>
      <w:r>
        <w:rPr>
          <w:rFonts w:hint="eastAsia"/>
        </w:rPr>
        <w:t xml:space="preserve">  </w:t>
      </w:r>
      <w:r>
        <w:rPr>
          <w:rFonts w:hint="eastAsia"/>
        </w:rPr>
        <w:t>非机动车登记事项包括：</w:t>
      </w:r>
    </w:p>
    <w:p w:rsidR="0000572E" w:rsidRDefault="0000572E" w:rsidP="0000572E">
      <w:pPr>
        <w:rPr>
          <w:rFonts w:hint="eastAsia"/>
        </w:rPr>
      </w:pPr>
      <w:r>
        <w:rPr>
          <w:rFonts w:hint="eastAsia"/>
        </w:rPr>
        <w:t>（一）非机动车登记编号，车辆所有人的姓名、住址、身份证明名称和号码以及联系电话；</w:t>
      </w:r>
    </w:p>
    <w:p w:rsidR="0000572E" w:rsidRDefault="0000572E" w:rsidP="0000572E">
      <w:pPr>
        <w:rPr>
          <w:rFonts w:hint="eastAsia"/>
        </w:rPr>
      </w:pPr>
      <w:r>
        <w:rPr>
          <w:rFonts w:hint="eastAsia"/>
        </w:rPr>
        <w:t>（二）生产企业名称，车辆品牌、型号和出厂日期；</w:t>
      </w:r>
    </w:p>
    <w:p w:rsidR="0000572E" w:rsidRDefault="0000572E" w:rsidP="0000572E">
      <w:pPr>
        <w:rPr>
          <w:rFonts w:hint="eastAsia"/>
        </w:rPr>
      </w:pPr>
      <w:r>
        <w:rPr>
          <w:rFonts w:hint="eastAsia"/>
        </w:rPr>
        <w:t>（三）车辆的主要技术参数。</w:t>
      </w:r>
    </w:p>
    <w:p w:rsidR="0000572E" w:rsidRDefault="0000572E" w:rsidP="0000572E">
      <w:pPr>
        <w:rPr>
          <w:rFonts w:hint="eastAsia"/>
        </w:rPr>
      </w:pPr>
      <w:r>
        <w:rPr>
          <w:rFonts w:hint="eastAsia"/>
        </w:rPr>
        <w:lastRenderedPageBreak/>
        <w:t>第八条</w:t>
      </w:r>
      <w:r>
        <w:rPr>
          <w:rFonts w:hint="eastAsia"/>
        </w:rPr>
        <w:t xml:space="preserve">  </w:t>
      </w:r>
      <w:r>
        <w:rPr>
          <w:rFonts w:hint="eastAsia"/>
        </w:rPr>
        <w:t>公安机关交通管理部门应当自受理登记申请之日起</w:t>
      </w:r>
      <w:r>
        <w:rPr>
          <w:rFonts w:hint="eastAsia"/>
        </w:rPr>
        <w:t>3</w:t>
      </w:r>
      <w:r>
        <w:rPr>
          <w:rFonts w:hint="eastAsia"/>
        </w:rPr>
        <w:t>个工作日内完成登记工作。对准予登记的，应当发给车辆登记证和号牌；对不予登记的，应当向申请人说明不予登记的理由。对申请人申请材料不全的，应当向申请人一次性告知需要补充的材料。</w:t>
      </w:r>
    </w:p>
    <w:p w:rsidR="0000572E" w:rsidRDefault="0000572E" w:rsidP="0000572E">
      <w:pPr>
        <w:rPr>
          <w:rFonts w:hint="eastAsia"/>
        </w:rPr>
      </w:pPr>
      <w:r>
        <w:rPr>
          <w:rFonts w:hint="eastAsia"/>
        </w:rPr>
        <w:t>第九条</w:t>
      </w:r>
      <w:r>
        <w:rPr>
          <w:rFonts w:hint="eastAsia"/>
        </w:rPr>
        <w:t xml:space="preserve">  </w:t>
      </w:r>
      <w:r>
        <w:rPr>
          <w:rFonts w:hint="eastAsia"/>
        </w:rPr>
        <w:t>对设计最高时速、空车质量、外形尺寸不符合非机动车产品国家标准，未列入国家机动车产品公告的有动力驱动装置的车辆不予登记，但在本规定施行前已经购买的，车辆所有人应当自本规定施行之日起</w:t>
      </w:r>
      <w:r>
        <w:rPr>
          <w:rFonts w:hint="eastAsia"/>
        </w:rPr>
        <w:t>60</w:t>
      </w:r>
      <w:r>
        <w:rPr>
          <w:rFonts w:hint="eastAsia"/>
        </w:rPr>
        <w:t>日内凭有效购买凭证和本人有效身份证件到公安机关交通管理部门办理临时通行标志，可以上道路行驶，行驶时应当遵守机动车通行有关规定。本规定施行后购买的，不予办理临时通行标志，不得上道路行驶。</w:t>
      </w:r>
    </w:p>
    <w:p w:rsidR="0000572E" w:rsidRDefault="0000572E" w:rsidP="0000572E">
      <w:pPr>
        <w:rPr>
          <w:rFonts w:hint="eastAsia"/>
        </w:rPr>
      </w:pPr>
      <w:r>
        <w:rPr>
          <w:rFonts w:hint="eastAsia"/>
        </w:rPr>
        <w:t>临时通行标志的有效期限由设区的市人民政府根据本地实际确定，但自本规定施行之日起，最长不得超过</w:t>
      </w:r>
      <w:r>
        <w:rPr>
          <w:rFonts w:hint="eastAsia"/>
        </w:rPr>
        <w:t>3</w:t>
      </w:r>
      <w:r>
        <w:rPr>
          <w:rFonts w:hint="eastAsia"/>
        </w:rPr>
        <w:t>年。临时通行标志的式样由省公安机关交通管理部门统一规定。</w:t>
      </w:r>
    </w:p>
    <w:p w:rsidR="0000572E" w:rsidRDefault="0000572E" w:rsidP="0000572E">
      <w:r>
        <w:rPr>
          <w:rFonts w:hint="eastAsia"/>
        </w:rPr>
        <w:t>第十条</w:t>
      </w:r>
      <w:r>
        <w:rPr>
          <w:rFonts w:hint="eastAsia"/>
        </w:rPr>
        <w:t xml:space="preserve">  </w:t>
      </w:r>
      <w:r>
        <w:rPr>
          <w:rFonts w:hint="eastAsia"/>
        </w:rPr>
        <w:t>车辆临时通行标志和非机动车的号牌、登记证丢失或者损毁的，车辆所有人应当向公安机关交通管理部门申请补领或者换领。</w:t>
      </w:r>
    </w:p>
    <w:p w:rsidR="0000572E" w:rsidRDefault="0000572E" w:rsidP="0000572E">
      <w:r>
        <w:rPr>
          <w:rFonts w:hint="eastAsia"/>
        </w:rPr>
        <w:t>第十一条</w:t>
      </w:r>
      <w:r>
        <w:rPr>
          <w:rFonts w:hint="eastAsia"/>
        </w:rPr>
        <w:t xml:space="preserve">  </w:t>
      </w:r>
      <w:r>
        <w:rPr>
          <w:rFonts w:hint="eastAsia"/>
        </w:rPr>
        <w:t>省公安机关应当将非机动车以及需要办理临时通行标志的车辆的登记事项向社会公布。</w:t>
      </w:r>
    </w:p>
    <w:p w:rsidR="0000572E" w:rsidRDefault="0000572E" w:rsidP="0000572E">
      <w:r>
        <w:rPr>
          <w:rFonts w:hint="eastAsia"/>
        </w:rPr>
        <w:t>质量技术监督部门负责对非机动车生产企业产品质量的监督。</w:t>
      </w:r>
    </w:p>
    <w:p w:rsidR="0000572E" w:rsidRDefault="0000572E" w:rsidP="0000572E">
      <w:r>
        <w:rPr>
          <w:rFonts w:hint="eastAsia"/>
        </w:rPr>
        <w:t>工商行政管理部门负责非机动车销售市场的监管。</w:t>
      </w:r>
    </w:p>
    <w:p w:rsidR="0000572E" w:rsidRDefault="0000572E" w:rsidP="0000572E">
      <w:r>
        <w:rPr>
          <w:rFonts w:hint="eastAsia"/>
        </w:rPr>
        <w:t>第十二条</w:t>
      </w:r>
      <w:r>
        <w:rPr>
          <w:rFonts w:hint="eastAsia"/>
        </w:rPr>
        <w:t xml:space="preserve">  </w:t>
      </w:r>
      <w:r>
        <w:rPr>
          <w:rFonts w:hint="eastAsia"/>
        </w:rPr>
        <w:t>车辆登记和临时通行标志办理中发生的车辆标准争议，由符合条件的专业机构按照国家标准对车辆进行检测或者鉴定。</w:t>
      </w:r>
    </w:p>
    <w:p w:rsidR="0000572E" w:rsidRDefault="0000572E" w:rsidP="0000572E">
      <w:r>
        <w:rPr>
          <w:rFonts w:hint="eastAsia"/>
        </w:rPr>
        <w:t>前款所指的条件由省质量技术监督部门会同省公安机关规定。</w:t>
      </w:r>
    </w:p>
    <w:p w:rsidR="0000572E" w:rsidRDefault="0000572E" w:rsidP="0000572E">
      <w:pPr>
        <w:rPr>
          <w:rFonts w:hint="eastAsia"/>
        </w:rPr>
      </w:pPr>
      <w:r>
        <w:rPr>
          <w:rFonts w:hint="eastAsia"/>
        </w:rPr>
        <w:t>第十三条</w:t>
      </w:r>
      <w:r>
        <w:rPr>
          <w:rFonts w:hint="eastAsia"/>
        </w:rPr>
        <w:t xml:space="preserve">  </w:t>
      </w:r>
      <w:r>
        <w:rPr>
          <w:rFonts w:hint="eastAsia"/>
        </w:rPr>
        <w:t>非机动车登记和临时通行标志办理的收费，由省财政、价格部门核定。</w:t>
      </w:r>
    </w:p>
    <w:p w:rsidR="0000572E" w:rsidRDefault="0000572E" w:rsidP="0000572E">
      <w:pPr>
        <w:rPr>
          <w:rFonts w:hint="eastAsia"/>
        </w:rPr>
      </w:pPr>
    </w:p>
    <w:p w:rsidR="0000572E" w:rsidRDefault="0000572E" w:rsidP="0000572E">
      <w:pPr>
        <w:rPr>
          <w:rFonts w:hint="eastAsia"/>
        </w:rPr>
      </w:pPr>
      <w:r>
        <w:rPr>
          <w:rFonts w:hint="eastAsia"/>
        </w:rPr>
        <w:t>第三章</w:t>
      </w:r>
      <w:r>
        <w:rPr>
          <w:rFonts w:hint="eastAsia"/>
        </w:rPr>
        <w:t xml:space="preserve">  </w:t>
      </w:r>
      <w:r>
        <w:rPr>
          <w:rFonts w:hint="eastAsia"/>
        </w:rPr>
        <w:t>机动车号牌发放</w:t>
      </w:r>
    </w:p>
    <w:p w:rsidR="0000572E" w:rsidRDefault="0000572E" w:rsidP="0000572E">
      <w:r>
        <w:rPr>
          <w:rFonts w:hint="eastAsia"/>
        </w:rPr>
        <w:t>第十四条</w:t>
      </w:r>
      <w:r>
        <w:rPr>
          <w:rFonts w:hint="eastAsia"/>
        </w:rPr>
        <w:t xml:space="preserve">  </w:t>
      </w:r>
      <w:r>
        <w:rPr>
          <w:rFonts w:hint="eastAsia"/>
        </w:rPr>
        <w:t>机动车号牌采取计算机选号的方式发放。通过计算机选取的机动车号牌不得收取选号费用。</w:t>
      </w:r>
    </w:p>
    <w:p w:rsidR="0000572E" w:rsidRDefault="0000572E" w:rsidP="0000572E">
      <w:r>
        <w:rPr>
          <w:rFonts w:hint="eastAsia"/>
        </w:rPr>
        <w:t>小型客车号牌可以采取公开竞价的方式发放。公开竞价发放小型客车号牌应当遵循公开、公平、公正原则。</w:t>
      </w:r>
    </w:p>
    <w:p w:rsidR="0000572E" w:rsidRDefault="0000572E" w:rsidP="0000572E">
      <w:r>
        <w:rPr>
          <w:rFonts w:hint="eastAsia"/>
        </w:rPr>
        <w:t>公开竞价的号牌数量不得超过小型客车号牌总量的</w:t>
      </w:r>
      <w:r>
        <w:rPr>
          <w:rFonts w:hint="eastAsia"/>
        </w:rPr>
        <w:t>10%</w:t>
      </w:r>
      <w:r>
        <w:rPr>
          <w:rFonts w:hint="eastAsia"/>
        </w:rPr>
        <w:t>。公开竞价一般每月举行一次，用于公开竞价的号牌应当提前</w:t>
      </w:r>
      <w:r>
        <w:rPr>
          <w:rFonts w:hint="eastAsia"/>
        </w:rPr>
        <w:t>10</w:t>
      </w:r>
      <w:r>
        <w:rPr>
          <w:rFonts w:hint="eastAsia"/>
        </w:rPr>
        <w:t>日公告。</w:t>
      </w:r>
    </w:p>
    <w:p w:rsidR="0000572E" w:rsidRDefault="0000572E" w:rsidP="0000572E">
      <w:r>
        <w:rPr>
          <w:rFonts w:hint="eastAsia"/>
        </w:rPr>
        <w:t>公开竞价发放小型客车号牌所得资金用于道路交通事故救助，资金使用情况应当每年向社会公布。</w:t>
      </w:r>
    </w:p>
    <w:p w:rsidR="0000572E" w:rsidRDefault="0000572E" w:rsidP="0000572E">
      <w:r>
        <w:rPr>
          <w:rFonts w:hint="eastAsia"/>
        </w:rPr>
        <w:t>第十五条</w:t>
      </w:r>
      <w:r>
        <w:rPr>
          <w:rFonts w:hint="eastAsia"/>
        </w:rPr>
        <w:t xml:space="preserve">  </w:t>
      </w:r>
      <w:r>
        <w:rPr>
          <w:rFonts w:hint="eastAsia"/>
        </w:rPr>
        <w:t>公开竞价发放小型客车号牌的具体办法，由设区的市人民政府规定。公开竞价发放小型客车号牌所得资金的管理办法由省财政部门会同省公安机关制定。</w:t>
      </w:r>
    </w:p>
    <w:p w:rsidR="0000572E" w:rsidRDefault="0000572E" w:rsidP="0000572E">
      <w:r>
        <w:rPr>
          <w:rFonts w:hint="eastAsia"/>
        </w:rPr>
        <w:t>公开竞价发放小型客车号牌，应当接受同级政府行政监察部门以及社会的监督。</w:t>
      </w:r>
    </w:p>
    <w:p w:rsidR="0000572E" w:rsidRDefault="0000572E" w:rsidP="0000572E">
      <w:r>
        <w:rPr>
          <w:rFonts w:hint="eastAsia"/>
        </w:rPr>
        <w:t>第十六条</w:t>
      </w:r>
      <w:r>
        <w:rPr>
          <w:rFonts w:hint="eastAsia"/>
        </w:rPr>
        <w:t xml:space="preserve">  </w:t>
      </w:r>
      <w:r>
        <w:rPr>
          <w:rFonts w:hint="eastAsia"/>
        </w:rPr>
        <w:t>通过公开竞价方式取得的小型客车号牌和通过计算机选号方式取得的机动车号牌按照国家和省有关机动车号牌的规定管理。</w:t>
      </w:r>
    </w:p>
    <w:p w:rsidR="0000572E" w:rsidRDefault="0000572E" w:rsidP="0000572E">
      <w:r>
        <w:t xml:space="preserve"> </w:t>
      </w:r>
    </w:p>
    <w:p w:rsidR="0000572E" w:rsidRDefault="0000572E" w:rsidP="0000572E">
      <w:pPr>
        <w:rPr>
          <w:rFonts w:hint="eastAsia"/>
        </w:rPr>
      </w:pPr>
      <w:r>
        <w:rPr>
          <w:rFonts w:hint="eastAsia"/>
        </w:rPr>
        <w:t>第四章</w:t>
      </w:r>
      <w:r>
        <w:rPr>
          <w:rFonts w:hint="eastAsia"/>
        </w:rPr>
        <w:t xml:space="preserve">  </w:t>
      </w:r>
      <w:r>
        <w:rPr>
          <w:rFonts w:hint="eastAsia"/>
        </w:rPr>
        <w:t>交通安全信息管理</w:t>
      </w:r>
    </w:p>
    <w:p w:rsidR="0000572E" w:rsidRDefault="0000572E" w:rsidP="0000572E">
      <w:r>
        <w:rPr>
          <w:rFonts w:hint="eastAsia"/>
        </w:rPr>
        <w:t>第十七条</w:t>
      </w:r>
      <w:r>
        <w:rPr>
          <w:rFonts w:hint="eastAsia"/>
        </w:rPr>
        <w:t xml:space="preserve">  </w:t>
      </w:r>
      <w:r>
        <w:rPr>
          <w:rFonts w:hint="eastAsia"/>
        </w:rPr>
        <w:t>实行机动车驾驶人交通安全信息记录制度。建立道路交通安全信息管理网络系统，并通过交通安全信息卡记载机动车驾驶人的交通违法行为及累积记分、交通事故处理等信息，为机动车驾驶人提供高效的信息服务，实现道路交通安全管理信息化、科学化、系统化。</w:t>
      </w:r>
    </w:p>
    <w:p w:rsidR="0000572E" w:rsidRDefault="0000572E" w:rsidP="0000572E">
      <w:pPr>
        <w:rPr>
          <w:rFonts w:hint="eastAsia"/>
        </w:rPr>
      </w:pPr>
      <w:r>
        <w:rPr>
          <w:rFonts w:hint="eastAsia"/>
        </w:rPr>
        <w:t>第十八条</w:t>
      </w:r>
      <w:r>
        <w:rPr>
          <w:rFonts w:hint="eastAsia"/>
        </w:rPr>
        <w:t xml:space="preserve">  </w:t>
      </w:r>
      <w:r>
        <w:rPr>
          <w:rFonts w:hint="eastAsia"/>
        </w:rPr>
        <w:t>省、设区的市公安机关交通管理部门应当建立健全道路交通安全信息管理网络系统，实现全省联网管理。</w:t>
      </w:r>
    </w:p>
    <w:p w:rsidR="0000572E" w:rsidRDefault="0000572E" w:rsidP="0000572E">
      <w:pPr>
        <w:rPr>
          <w:rFonts w:hint="eastAsia"/>
        </w:rPr>
      </w:pPr>
      <w:r>
        <w:rPr>
          <w:rFonts w:hint="eastAsia"/>
        </w:rPr>
        <w:t>第十九条</w:t>
      </w:r>
      <w:r>
        <w:rPr>
          <w:rFonts w:hint="eastAsia"/>
        </w:rPr>
        <w:t xml:space="preserve">  </w:t>
      </w:r>
      <w:r>
        <w:rPr>
          <w:rFonts w:hint="eastAsia"/>
        </w:rPr>
        <w:t>机动车驾驶人自愿办理交通安全信息卡。</w:t>
      </w:r>
    </w:p>
    <w:p w:rsidR="0000572E" w:rsidRDefault="0000572E" w:rsidP="0000572E">
      <w:pPr>
        <w:rPr>
          <w:rFonts w:hint="eastAsia"/>
        </w:rPr>
      </w:pPr>
      <w:r>
        <w:rPr>
          <w:rFonts w:hint="eastAsia"/>
        </w:rPr>
        <w:t>机动车驾驶人可以利用交通安全信息卡查询其道路交通安全信息；有异议的，可以到驾驶证</w:t>
      </w:r>
      <w:r>
        <w:rPr>
          <w:rFonts w:hint="eastAsia"/>
        </w:rPr>
        <w:lastRenderedPageBreak/>
        <w:t>发证地的公安机关交通管理部门查阅相关资料，公安机关交通管理部门应当提供便利。</w:t>
      </w:r>
    </w:p>
    <w:p w:rsidR="0000572E" w:rsidRDefault="0000572E" w:rsidP="0000572E">
      <w:pPr>
        <w:rPr>
          <w:rFonts w:hint="eastAsia"/>
        </w:rPr>
      </w:pPr>
      <w:r>
        <w:rPr>
          <w:rFonts w:hint="eastAsia"/>
        </w:rPr>
        <w:t>第二十条</w:t>
      </w:r>
      <w:r>
        <w:rPr>
          <w:rFonts w:hint="eastAsia"/>
        </w:rPr>
        <w:t xml:space="preserve">  </w:t>
      </w:r>
      <w:r>
        <w:rPr>
          <w:rFonts w:hint="eastAsia"/>
        </w:rPr>
        <w:t>用于公路营运的载客汽车、重型载货汽车、半挂牵引车应当按照国家有关规定安装使用符合国家标准的行驶记录仪等交通安全监控设备。</w:t>
      </w:r>
    </w:p>
    <w:p w:rsidR="0000572E" w:rsidRDefault="0000572E" w:rsidP="0000572E">
      <w:pPr>
        <w:rPr>
          <w:rFonts w:hint="eastAsia"/>
        </w:rPr>
      </w:pPr>
    </w:p>
    <w:p w:rsidR="0000572E" w:rsidRDefault="0000572E" w:rsidP="0000572E">
      <w:pPr>
        <w:rPr>
          <w:rFonts w:hint="eastAsia"/>
        </w:rPr>
      </w:pPr>
      <w:r>
        <w:rPr>
          <w:rFonts w:hint="eastAsia"/>
        </w:rPr>
        <w:t>第五章</w:t>
      </w:r>
      <w:r>
        <w:rPr>
          <w:rFonts w:hint="eastAsia"/>
        </w:rPr>
        <w:t xml:space="preserve">  </w:t>
      </w:r>
      <w:r>
        <w:rPr>
          <w:rFonts w:hint="eastAsia"/>
        </w:rPr>
        <w:t>其他规定</w:t>
      </w:r>
    </w:p>
    <w:p w:rsidR="0000572E" w:rsidRDefault="0000572E" w:rsidP="0000572E">
      <w:r>
        <w:rPr>
          <w:rFonts w:hint="eastAsia"/>
        </w:rPr>
        <w:t>第二十一条</w:t>
      </w:r>
      <w:r>
        <w:rPr>
          <w:rFonts w:hint="eastAsia"/>
        </w:rPr>
        <w:t xml:space="preserve">  </w:t>
      </w:r>
      <w:r>
        <w:rPr>
          <w:rFonts w:hint="eastAsia"/>
        </w:rPr>
        <w:t>机动车驾驶人有饮酒嫌疑的，交通警察应当对其进行呼气酒精含量检测。发生交通事故，机动车驾驶人有饮酒嫌疑的，应当接受符合检测条件的医疗机构的血液酒精含量检测。</w:t>
      </w:r>
    </w:p>
    <w:p w:rsidR="0000572E" w:rsidRDefault="0000572E" w:rsidP="0000572E">
      <w:r>
        <w:rPr>
          <w:rFonts w:hint="eastAsia"/>
        </w:rPr>
        <w:t>前款所指的检测条件由省卫生行政部门会同省公安机关规定。</w:t>
      </w:r>
    </w:p>
    <w:p w:rsidR="0000572E" w:rsidRDefault="0000572E" w:rsidP="0000572E">
      <w:r>
        <w:rPr>
          <w:rFonts w:hint="eastAsia"/>
        </w:rPr>
        <w:t>第二十二条</w:t>
      </w:r>
      <w:r>
        <w:rPr>
          <w:rFonts w:hint="eastAsia"/>
        </w:rPr>
        <w:t xml:space="preserve">  </w:t>
      </w:r>
      <w:r>
        <w:rPr>
          <w:rFonts w:hint="eastAsia"/>
        </w:rPr>
        <w:t>经医疗机构检测，机动车驾驶人血液酒精含量达到国家规定的饮酒含量临界值的，检测费用由机动车驾驶人承担；机动车驾驶人血液酒精含量未达到国家规定的饮酒含量临界值的，检测费用由公安机关交通管理部门承担。</w:t>
      </w:r>
    </w:p>
    <w:p w:rsidR="0000572E" w:rsidRDefault="0000572E" w:rsidP="0000572E">
      <w:r>
        <w:rPr>
          <w:rFonts w:hint="eastAsia"/>
        </w:rPr>
        <w:t>机动车驾驶人进行血液酒精含量检测，检测费用由公安机关交通管理部门先行垫付，检测结束后按照前款规定承担费用。</w:t>
      </w:r>
    </w:p>
    <w:p w:rsidR="0000572E" w:rsidRDefault="0000572E" w:rsidP="0000572E">
      <w:r>
        <w:rPr>
          <w:rFonts w:hint="eastAsia"/>
        </w:rPr>
        <w:t>第二十三条</w:t>
      </w:r>
      <w:r>
        <w:rPr>
          <w:rFonts w:hint="eastAsia"/>
        </w:rPr>
        <w:t xml:space="preserve">  </w:t>
      </w:r>
      <w:r>
        <w:rPr>
          <w:rFonts w:hint="eastAsia"/>
        </w:rPr>
        <w:t>电动自行车准予搭载一名</w:t>
      </w:r>
      <w:r>
        <w:rPr>
          <w:rFonts w:hint="eastAsia"/>
        </w:rPr>
        <w:t>12</w:t>
      </w:r>
      <w:r>
        <w:rPr>
          <w:rFonts w:hint="eastAsia"/>
        </w:rPr>
        <w:t>周岁以下的未成年人。搭载学龄前儿童的，应当使用安全座椅。</w:t>
      </w:r>
    </w:p>
    <w:p w:rsidR="0000572E" w:rsidRDefault="0000572E" w:rsidP="0000572E">
      <w:pPr>
        <w:rPr>
          <w:rFonts w:hint="eastAsia"/>
        </w:rPr>
      </w:pPr>
      <w:r>
        <w:rPr>
          <w:rFonts w:hint="eastAsia"/>
        </w:rPr>
        <w:t>16</w:t>
      </w:r>
      <w:r>
        <w:rPr>
          <w:rFonts w:hint="eastAsia"/>
        </w:rPr>
        <w:t>周岁以上的未成年人驾驶电动自行车，不得搭载人员。</w:t>
      </w:r>
    </w:p>
    <w:p w:rsidR="0000572E" w:rsidRDefault="0000572E" w:rsidP="0000572E">
      <w:pPr>
        <w:rPr>
          <w:rFonts w:hint="eastAsia"/>
        </w:rPr>
      </w:pPr>
    </w:p>
    <w:p w:rsidR="0000572E" w:rsidRDefault="0000572E" w:rsidP="0000572E">
      <w:pPr>
        <w:rPr>
          <w:rFonts w:hint="eastAsia"/>
        </w:rPr>
      </w:pPr>
      <w:r>
        <w:rPr>
          <w:rFonts w:hint="eastAsia"/>
        </w:rPr>
        <w:t>第六章</w:t>
      </w:r>
      <w:r>
        <w:rPr>
          <w:rFonts w:hint="eastAsia"/>
        </w:rPr>
        <w:t xml:space="preserve">  </w:t>
      </w:r>
      <w:r>
        <w:rPr>
          <w:rFonts w:hint="eastAsia"/>
        </w:rPr>
        <w:t>法律责任</w:t>
      </w:r>
    </w:p>
    <w:p w:rsidR="0000572E" w:rsidRDefault="0000572E" w:rsidP="0000572E">
      <w:r>
        <w:rPr>
          <w:rFonts w:hint="eastAsia"/>
        </w:rPr>
        <w:t>第二十四条</w:t>
      </w:r>
      <w:r>
        <w:rPr>
          <w:rFonts w:hint="eastAsia"/>
        </w:rPr>
        <w:t xml:space="preserve">  </w:t>
      </w:r>
      <w:r>
        <w:rPr>
          <w:rFonts w:hint="eastAsia"/>
        </w:rPr>
        <w:t>非机动车驾驶人有下列行为之一的，处以警告或者</w:t>
      </w:r>
      <w:r>
        <w:rPr>
          <w:rFonts w:hint="eastAsia"/>
        </w:rPr>
        <w:t>30</w:t>
      </w:r>
      <w:r>
        <w:rPr>
          <w:rFonts w:hint="eastAsia"/>
        </w:rPr>
        <w:t>元罚款：</w:t>
      </w:r>
    </w:p>
    <w:p w:rsidR="0000572E" w:rsidRDefault="0000572E" w:rsidP="0000572E">
      <w:r>
        <w:rPr>
          <w:rFonts w:hint="eastAsia"/>
        </w:rPr>
        <w:t>（一）驾驶未经登记的电动自行车、残疾人机动轮椅车上道路行驶的；</w:t>
      </w:r>
    </w:p>
    <w:p w:rsidR="0000572E" w:rsidRDefault="0000572E" w:rsidP="0000572E">
      <w:r>
        <w:rPr>
          <w:rFonts w:hint="eastAsia"/>
        </w:rPr>
        <w:t>（二）已登记的电动自行车、残疾人机动轮椅车未悬挂车辆号牌的；</w:t>
      </w:r>
    </w:p>
    <w:p w:rsidR="0000572E" w:rsidRDefault="0000572E" w:rsidP="0000572E">
      <w:r>
        <w:rPr>
          <w:rFonts w:hint="eastAsia"/>
        </w:rPr>
        <w:t>（三）驾驶电动自行车搭载</w:t>
      </w:r>
      <w:r>
        <w:rPr>
          <w:rFonts w:hint="eastAsia"/>
        </w:rPr>
        <w:t>12</w:t>
      </w:r>
      <w:r>
        <w:rPr>
          <w:rFonts w:hint="eastAsia"/>
        </w:rPr>
        <w:t>周岁以上人员的；</w:t>
      </w:r>
    </w:p>
    <w:p w:rsidR="0000572E" w:rsidRDefault="0000572E" w:rsidP="0000572E">
      <w:r>
        <w:rPr>
          <w:rFonts w:hint="eastAsia"/>
        </w:rPr>
        <w:t>（四）驾驶电动自行车搭载学龄前儿童不使用安全座椅的。</w:t>
      </w:r>
    </w:p>
    <w:p w:rsidR="0000572E" w:rsidRDefault="0000572E" w:rsidP="0000572E">
      <w:r>
        <w:rPr>
          <w:rFonts w:hint="eastAsia"/>
        </w:rPr>
        <w:t>第二十五条</w:t>
      </w:r>
      <w:r>
        <w:rPr>
          <w:rFonts w:hint="eastAsia"/>
        </w:rPr>
        <w:t xml:space="preserve">  </w:t>
      </w:r>
      <w:r>
        <w:rPr>
          <w:rFonts w:hint="eastAsia"/>
        </w:rPr>
        <w:t>非机动车驾驶人使用伪造、变造的电动自行车、残疾人机动轮椅车登记证、号牌，或者使用其他电动自行车、残疾人机动轮椅车登记证、号牌的，处以警告或者</w:t>
      </w:r>
      <w:r>
        <w:rPr>
          <w:rFonts w:hint="eastAsia"/>
        </w:rPr>
        <w:t>50</w:t>
      </w:r>
      <w:r>
        <w:rPr>
          <w:rFonts w:hint="eastAsia"/>
        </w:rPr>
        <w:t>元罚款。</w:t>
      </w:r>
    </w:p>
    <w:p w:rsidR="0000572E" w:rsidRDefault="0000572E" w:rsidP="0000572E">
      <w:r>
        <w:rPr>
          <w:rFonts w:hint="eastAsia"/>
        </w:rPr>
        <w:t>第二十六条</w:t>
      </w:r>
      <w:r>
        <w:rPr>
          <w:rFonts w:hint="eastAsia"/>
        </w:rPr>
        <w:t xml:space="preserve">  </w:t>
      </w:r>
      <w:r>
        <w:rPr>
          <w:rFonts w:hint="eastAsia"/>
        </w:rPr>
        <w:t>本规定施行之日起</w:t>
      </w:r>
      <w:r>
        <w:rPr>
          <w:rFonts w:hint="eastAsia"/>
        </w:rPr>
        <w:t>60</w:t>
      </w:r>
      <w:r>
        <w:rPr>
          <w:rFonts w:hint="eastAsia"/>
        </w:rPr>
        <w:t>日后，第九条所指车辆的所有人无临时通行标志或者临时通行标志超过有效期限驾驶车辆上道路行驶的，处以</w:t>
      </w:r>
      <w:r>
        <w:rPr>
          <w:rFonts w:hint="eastAsia"/>
        </w:rPr>
        <w:t>200</w:t>
      </w:r>
      <w:r>
        <w:rPr>
          <w:rFonts w:hint="eastAsia"/>
        </w:rPr>
        <w:t>元罚款。</w:t>
      </w:r>
    </w:p>
    <w:p w:rsidR="0000572E" w:rsidRDefault="0000572E" w:rsidP="0000572E">
      <w:pPr>
        <w:rPr>
          <w:rFonts w:hint="eastAsia"/>
        </w:rPr>
      </w:pPr>
      <w:r>
        <w:rPr>
          <w:rFonts w:hint="eastAsia"/>
        </w:rPr>
        <w:t>第二十七条</w:t>
      </w:r>
      <w:r>
        <w:rPr>
          <w:rFonts w:hint="eastAsia"/>
        </w:rPr>
        <w:t xml:space="preserve">  </w:t>
      </w:r>
      <w:r>
        <w:rPr>
          <w:rFonts w:hint="eastAsia"/>
        </w:rPr>
        <w:t>当事人对公安机关交通管理部门按照本规定作出的具体行政行为不服的，可依法申请行政复议或者提起行政诉讼。</w:t>
      </w:r>
    </w:p>
    <w:p w:rsidR="0000572E" w:rsidRDefault="0000572E" w:rsidP="0000572E">
      <w:pPr>
        <w:rPr>
          <w:rFonts w:hint="eastAsia"/>
        </w:rPr>
      </w:pPr>
    </w:p>
    <w:p w:rsidR="0000572E" w:rsidRDefault="0000572E" w:rsidP="0000572E">
      <w:pPr>
        <w:rPr>
          <w:rFonts w:hint="eastAsia"/>
        </w:rPr>
      </w:pPr>
      <w:r>
        <w:rPr>
          <w:rFonts w:hint="eastAsia"/>
        </w:rPr>
        <w:t>第七章</w:t>
      </w:r>
      <w:r>
        <w:rPr>
          <w:rFonts w:hint="eastAsia"/>
        </w:rPr>
        <w:t xml:space="preserve">  </w:t>
      </w:r>
      <w:r>
        <w:rPr>
          <w:rFonts w:hint="eastAsia"/>
        </w:rPr>
        <w:t>附</w:t>
      </w:r>
      <w:r>
        <w:rPr>
          <w:rFonts w:hint="eastAsia"/>
        </w:rPr>
        <w:t xml:space="preserve">    </w:t>
      </w:r>
      <w:r>
        <w:rPr>
          <w:rFonts w:hint="eastAsia"/>
        </w:rPr>
        <w:t>则</w:t>
      </w:r>
    </w:p>
    <w:p w:rsidR="00296C44" w:rsidRDefault="0000572E" w:rsidP="0000572E">
      <w:r>
        <w:rPr>
          <w:rFonts w:hint="eastAsia"/>
        </w:rPr>
        <w:t>第二十八条</w:t>
      </w:r>
      <w:r>
        <w:rPr>
          <w:rFonts w:hint="eastAsia"/>
        </w:rPr>
        <w:t xml:space="preserve">  </w:t>
      </w:r>
      <w:r>
        <w:rPr>
          <w:rFonts w:hint="eastAsia"/>
        </w:rPr>
        <w:t>本规定自</w:t>
      </w:r>
      <w:r>
        <w:rPr>
          <w:rFonts w:hint="eastAsia"/>
        </w:rPr>
        <w:t>2007</w:t>
      </w:r>
      <w:r>
        <w:rPr>
          <w:rFonts w:hint="eastAsia"/>
        </w:rPr>
        <w:t>年</w:t>
      </w:r>
      <w:r>
        <w:rPr>
          <w:rFonts w:hint="eastAsia"/>
        </w:rPr>
        <w:t>5</w:t>
      </w:r>
      <w:r>
        <w:rPr>
          <w:rFonts w:hint="eastAsia"/>
        </w:rPr>
        <w:t>月</w:t>
      </w:r>
      <w:r>
        <w:rPr>
          <w:rFonts w:hint="eastAsia"/>
        </w:rPr>
        <w:t>1</w:t>
      </w:r>
      <w:r>
        <w:rPr>
          <w:rFonts w:hint="eastAsia"/>
        </w:rPr>
        <w:t>日起施行。</w:t>
      </w:r>
      <w:r>
        <w:rPr>
          <w:rFonts w:hint="eastAsia"/>
        </w:rPr>
        <w:t>2003</w:t>
      </w:r>
      <w:r>
        <w:rPr>
          <w:rFonts w:hint="eastAsia"/>
        </w:rPr>
        <w:t>年</w:t>
      </w:r>
      <w:r>
        <w:rPr>
          <w:rFonts w:hint="eastAsia"/>
        </w:rPr>
        <w:t>11</w:t>
      </w:r>
      <w:r>
        <w:rPr>
          <w:rFonts w:hint="eastAsia"/>
        </w:rPr>
        <w:t>月</w:t>
      </w:r>
      <w:r>
        <w:rPr>
          <w:rFonts w:hint="eastAsia"/>
        </w:rPr>
        <w:t>15</w:t>
      </w:r>
      <w:r>
        <w:rPr>
          <w:rFonts w:hint="eastAsia"/>
        </w:rPr>
        <w:t>日省政府发布的《安徽省道路交通违章行为处罚办法》同时废止。</w:t>
      </w:r>
    </w:p>
    <w:sectPr w:rsidR="00296C44" w:rsidSect="00296C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572E"/>
    <w:rsid w:val="0000572E"/>
    <w:rsid w:val="00296C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9105109">
      <w:bodyDiv w:val="1"/>
      <w:marLeft w:val="0"/>
      <w:marRight w:val="0"/>
      <w:marTop w:val="0"/>
      <w:marBottom w:val="0"/>
      <w:divBdr>
        <w:top w:val="none" w:sz="0" w:space="0" w:color="auto"/>
        <w:left w:val="none" w:sz="0" w:space="0" w:color="auto"/>
        <w:bottom w:val="none" w:sz="0" w:space="0" w:color="auto"/>
        <w:right w:val="none" w:sz="0" w:space="0" w:color="auto"/>
      </w:divBdr>
      <w:divsChild>
        <w:div w:id="1259942733">
          <w:marLeft w:val="0"/>
          <w:marRight w:val="0"/>
          <w:marTop w:val="0"/>
          <w:marBottom w:val="0"/>
          <w:divBdr>
            <w:top w:val="none" w:sz="0" w:space="0" w:color="auto"/>
            <w:left w:val="none" w:sz="0" w:space="0" w:color="auto"/>
            <w:bottom w:val="single" w:sz="4" w:space="8" w:color="E5E5E5"/>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安徽省电动车行业协会</dc:creator>
  <cp:lastModifiedBy>安徽省电动车行业协会</cp:lastModifiedBy>
  <cp:revision>1</cp:revision>
  <dcterms:created xsi:type="dcterms:W3CDTF">2021-06-07T06:45:00Z</dcterms:created>
  <dcterms:modified xsi:type="dcterms:W3CDTF">2021-06-07T06:48:00Z</dcterms:modified>
</cp:coreProperties>
</file>